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2022-2023 оқу жылының </w:t>
      </w:r>
      <w:r>
        <w:rPr>
          <w:b/>
          <w:sz w:val="20"/>
          <w:szCs w:val="20"/>
          <w:lang w:val="kk-KZ"/>
        </w:rPr>
        <w:t xml:space="preserve"> күзгі  </w:t>
      </w:r>
      <w:r>
        <w:rPr>
          <w:b/>
          <w:sz w:val="20"/>
          <w:szCs w:val="20"/>
        </w:rPr>
        <w:t>семестрі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>6B07303 - Жерге орналастыру»</w:t>
      </w:r>
      <w:r>
        <w:rPr>
          <w:b/>
          <w:sz w:val="20"/>
          <w:szCs w:val="20"/>
        </w:rPr>
        <w:t xml:space="preserve"> білім беру бағдарламасы  </w:t>
      </w:r>
      <w:r>
        <w:rPr>
          <w:b/>
          <w:sz w:val="20"/>
          <w:szCs w:val="20"/>
        </w:rPr>
        <w:br w:type="textWrapping"/>
      </w:r>
    </w:p>
    <w:tbl>
      <w:tblPr>
        <w:tblStyle w:val="16"/>
        <w:tblW w:w="1037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ALSZ 3216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Ландшафттарға бейімделген егіншілік жүйесі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03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Теориялық және практикалық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CD Moodle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4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Аға оқытушы Зұлпыхаров Қ.Б.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"mailto:kanat.zulpykharov@gmail.com"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en-US"/>
              </w:rPr>
              <w:t>kanat</w:t>
            </w:r>
            <w:r>
              <w:rPr>
                <w:rStyle w:val="10"/>
                <w:sz w:val="20"/>
                <w:szCs w:val="20"/>
              </w:rPr>
              <w:t>.</w:t>
            </w:r>
            <w:r>
              <w:rPr>
                <w:rStyle w:val="10"/>
                <w:sz w:val="20"/>
                <w:szCs w:val="20"/>
                <w:lang w:val="en-US"/>
              </w:rPr>
              <w:t>zulpykharov</w:t>
            </w:r>
            <w:r>
              <w:rPr>
                <w:rStyle w:val="10"/>
                <w:sz w:val="20"/>
                <w:szCs w:val="20"/>
              </w:rPr>
              <w:t>@</w:t>
            </w:r>
            <w:r>
              <w:rPr>
                <w:rStyle w:val="10"/>
                <w:sz w:val="20"/>
                <w:szCs w:val="20"/>
                <w:lang w:val="en-US"/>
              </w:rPr>
              <w:t>gmail</w:t>
            </w:r>
            <w:r>
              <w:rPr>
                <w:rStyle w:val="10"/>
                <w:sz w:val="20"/>
                <w:szCs w:val="20"/>
              </w:rPr>
              <w:t>.</w:t>
            </w:r>
            <w:r>
              <w:rPr>
                <w:rStyle w:val="10"/>
                <w:sz w:val="20"/>
                <w:szCs w:val="20"/>
                <w:lang w:val="en-US"/>
              </w:rPr>
              <w:t>com</w:t>
            </w:r>
            <w:r>
              <w:rPr>
                <w:rStyle w:val="10"/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19-70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Аға оқытушы Зұлпыхаров Қ.Б.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"mailto:kanat.zulpykharov@gmail.com"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en-US"/>
              </w:rPr>
              <w:t>kanat</w:t>
            </w:r>
            <w:r>
              <w:rPr>
                <w:rStyle w:val="10"/>
                <w:sz w:val="20"/>
                <w:szCs w:val="20"/>
              </w:rPr>
              <w:t>.</w:t>
            </w:r>
            <w:r>
              <w:rPr>
                <w:rStyle w:val="10"/>
                <w:sz w:val="20"/>
                <w:szCs w:val="20"/>
                <w:lang w:val="en-US"/>
              </w:rPr>
              <w:t>zulpykharov</w:t>
            </w:r>
            <w:r>
              <w:rPr>
                <w:rStyle w:val="10"/>
                <w:sz w:val="20"/>
                <w:szCs w:val="20"/>
              </w:rPr>
              <w:t>@</w:t>
            </w:r>
            <w:r>
              <w:rPr>
                <w:rStyle w:val="10"/>
                <w:sz w:val="20"/>
                <w:szCs w:val="20"/>
                <w:lang w:val="en-US"/>
              </w:rPr>
              <w:t>gmail</w:t>
            </w:r>
            <w:r>
              <w:rPr>
                <w:rStyle w:val="10"/>
                <w:sz w:val="20"/>
                <w:szCs w:val="20"/>
              </w:rPr>
              <w:t>.</w:t>
            </w:r>
            <w:r>
              <w:rPr>
                <w:rStyle w:val="10"/>
                <w:sz w:val="20"/>
                <w:szCs w:val="20"/>
                <w:lang w:val="en-US"/>
              </w:rPr>
              <w:t>com</w:t>
            </w:r>
            <w:r>
              <w:rPr>
                <w:rStyle w:val="1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19-70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0"/>
          <w:szCs w:val="20"/>
        </w:rPr>
      </w:pPr>
    </w:p>
    <w:tbl>
      <w:tblPr>
        <w:tblStyle w:val="17"/>
        <w:tblW w:w="1037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12" w:hRule="atLeast"/>
        </w:trPr>
        <w:tc>
          <w:tcPr>
            <w:tcW w:w="10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0"/>
          <w:szCs w:val="20"/>
        </w:rPr>
      </w:pPr>
    </w:p>
    <w:tbl>
      <w:tblPr>
        <w:tblStyle w:val="18"/>
        <w:tblW w:w="1037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72"/>
        <w:gridCol w:w="3827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65" w:hRule="atLeast"/>
        </w:trPr>
        <w:tc>
          <w:tcPr>
            <w:tcW w:w="1872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Пәнді оқыту барысында "егіншілік жүйесі" түсінігінің заман талабына сай жерді игеру қарқындылығы мен топырақтың құнарлығын арттыра отырып, қалпына келтіру сияқты ерекшкеліктерін ескере отырып бірімен-бірі тығыз байланысқан ұйымдастырушылық-шаруашылық, агротехникалық және меиоративті шаралардың пайдалану кешені екенін қалыптастыру.</w:t>
            </w:r>
          </w:p>
        </w:tc>
        <w:tc>
          <w:tcPr>
            <w:tcW w:w="382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 ЛБЕЖ – ді жобалау үшін территорияны физикалық– географиялық талдаудың әдістемелік принциптерін білуі қажет;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 ЛБЕЖ туралы түсінік, бұл жүйенің мақсаты, шешетін мәселелері және зерттеу әдістері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 ЛБЕЖ-ді жоспарлаудағы оның лендшафтану және топырақтану ғылымдарымен байланысын анықтау;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 егіншілік жүйесінің агроөнеркәсіптегі негізгі (базалық) құрылымына ландшафт пен агроландшафт түсінігіне талдау жасау;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1.4 табиғи және табиғи-ауылшаруашылықтық ландшафттарды географиялық жіктеудің (классификация) ұстанымдарына талдау жасау;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 ЛБЕЖ-ді жобалаудағы ірі масштабтағы карталарды құрастыру әдістерін меңгеруі қажет;</w:t>
            </w:r>
          </w:p>
        </w:tc>
        <w:tc>
          <w:tcPr>
            <w:tcW w:w="467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 әртүрлі табиғи жағдайлар, топырақ пен жер бедерінің ерекшеліктерін ескере отырып егіншілік жүйесін әске асырудың әдіс-тәсілдерін зерттеп білу.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 студенттер ғылыми зерттеу жұмысының нәтижелерімен бөлісе алуға мүмкіншілігі болуы қажет;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57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Аумақтағы (территория) ландшафттық жүйенің құрамдық компоненттік карталарын құрастыру үшін ГАЖ технологиясын таңдаудың механизмдерін меңгеруі қажет;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3.1 жерді ландшафты-экологиялық жіктеу (классификация) мен типтеудің (типизация) агроэкологиялық ұстанымдық схемасы;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3.2 жерді ландшафтты-экологиялық жіктеу; табиғи-ауылшаруашылықтық провинциялар арқылы жерді ландшафтты-экологиялық жіктеуді іске асыру.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 Агроландшафттық карталарды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      </w:r>
          </w:p>
        </w:tc>
        <w:tc>
          <w:tcPr>
            <w:tcW w:w="467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 жер қорының сапалық жағдайын талдауда ГАЖ және ЖҚЗ мәліметтерін пайдалану.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 Агротехнологии зерновых и технических культур в Центральном Черноземье. Учебное пособие /Под ред. В.А.Федотова – Воронеж: «Истоки», 2004, 154 с.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 Агроэкология/ Под ред. В.А. Черникова и А.И. Чекереса – М.: Колос, 2000, 536 с.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 Адаптивно-ландшафтные системы земледелия Новосибирской области /Под ред. В.И. Кирюшина и А.Н. Власенко – Новосибирск: СибНИИЗХим СО РАСХН, 2002, 363 с.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 Айдаров И.П., Арент К.П., Голованов А.И. и др. Концепция мелиорации сельскохозяйственных земель в стране – М.: МГМИ, 1992.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 Айдаров И.П., Голованов А.И., Никольский Ю.Н. Оптимизация мелиоративных режимов орошаемых и осушаемых земель – М.: Агропромиздат, 1990, 58 с.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 Айдаров И.П. Перспективы развития комплексных мелиораций в России – М., 2004.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7. Алексахин Р.М. и др. Рекомендации по ведению растениеводства на радиоактивно загрязнённых территориях России – М., 1997.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u w:val="single"/>
                <w:lang w:val="kk-KZ"/>
              </w:rPr>
            </w:pPr>
            <w:r>
              <w:rPr>
                <w:rFonts w:eastAsiaTheme="minorHAnsi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>
            <w:pPr>
              <w:pStyle w:val="34"/>
              <w:numPr>
                <w:ilvl w:val="0"/>
                <w:numId w:val="1"/>
              </w:numPr>
              <w:spacing w:line="240" w:lineRule="auto"/>
              <w:ind w:right="-82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fldChar w:fldCharType="begin"/>
            </w:r>
            <w:r>
              <w:instrText xml:space="preserve"> HYPERLINK "http://www.dataplus.ru/Industries/2MVD/6_Bashkor.htm"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/>
                <w:sz w:val="20"/>
                <w:szCs w:val="20"/>
                <w:lang w:val="kk-KZ"/>
              </w:rPr>
              <w:t>http://www.dataplus.ru</w:t>
            </w:r>
            <w:r>
              <w:rPr>
                <w:rStyle w:val="10"/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>
              <w:rPr>
                <w:rStyle w:val="10"/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 Әлемдік көшбасшылардан - ESRI және ERDAS географиялық ақпараттық жүйелерді (GIS) тарататын Data + компаниясының веб-сайты. Техникалық қолдау, оқыту, кеңес беру, ГАЖ технологиялары негізінде кешенді жобалау жұмыстарын орындау.</w:t>
            </w:r>
          </w:p>
          <w:p>
            <w:pPr>
              <w:pStyle w:val="34"/>
              <w:numPr>
                <w:ilvl w:val="0"/>
                <w:numId w:val="1"/>
              </w:numPr>
              <w:spacing w:line="240" w:lineRule="auto"/>
              <w:ind w:right="-82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fldChar w:fldCharType="begin"/>
            </w:r>
            <w:r>
              <w:instrText xml:space="preserve"> HYPERLINK "http://gis-lab.info/"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/>
                <w:sz w:val="20"/>
                <w:szCs w:val="20"/>
                <w:lang w:val="kk-KZ"/>
              </w:rPr>
              <w:t>http://gis-lab.info/</w:t>
            </w:r>
            <w:r>
              <w:rPr>
                <w:rStyle w:val="10"/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ГАЖ және ЖҚЗ мамандарының бейресми қоғамдастығы, олар өздерін дамытады және көмекке мұқтаж адамдарға кеңістіктік технологияларды игеруге көмектеседі.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lang w:val="kk-KZ"/>
              </w:rPr>
            </w:pPr>
            <w:r>
              <w:fldChar w:fldCharType="begin"/>
            </w:r>
            <w:r>
              <w:instrText xml:space="preserve"> HYPERLINK "https://learn.arcgis.com/ru/projects/get-started-with-arcgis-online/-"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</w:rPr>
              <w:t>https://learn.arcgis.com/ru/projects/get-started-with-arcgis-online/-</w:t>
            </w:r>
            <w:r>
              <w:rPr>
                <w:rStyle w:val="1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инструкция для работы в приложений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Online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19"/>
        <w:tblW w:w="10519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72"/>
        <w:gridCol w:w="8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>
              <w:fldChar w:fldCharType="begin"/>
            </w:r>
            <w:r>
              <w:instrText xml:space="preserve"> HYPERLINK "mailto:kanat.zulpykharov@gmail.com"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kanat.zulpykharov@gmail.com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е-пошта бойынша консультациялық көмек ала алады.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қу курсының мазмұнын жүзеге асыру күнтізбесі (кестесі)</w:t>
      </w:r>
    </w:p>
    <w:p>
      <w:pPr>
        <w:jc w:val="center"/>
        <w:rPr>
          <w:b/>
          <w:sz w:val="20"/>
          <w:szCs w:val="20"/>
        </w:rPr>
      </w:pPr>
    </w:p>
    <w:tbl>
      <w:tblPr>
        <w:tblStyle w:val="14"/>
        <w:tblW w:w="1022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7393"/>
        <w:gridCol w:w="850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5" w:type="dxa"/>
            <w:gridSpan w:val="4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 xml:space="preserve"> Ландшафттарды физикалық-географиялық талдау және агроландшафттық карталарды құрастырудың принцптері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КІРІСПЕ: ЛБЕЖ туралы түсінік, бұл жүйенің мақсаты, шешетін мәселелері және зерттеу әдістері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>Ландшафттарға бейімделгенегіншілік жүйесі  пәніне кіріспе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/>
              </w:rPr>
              <w:t xml:space="preserve">ЛБЕЖ – ді жобалау үшін территорияны физикалық– географиялық талдаудың әдістемелік принциптері. 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ЛБЕЖ-ді жобалаудағы ірі масштабтағы карталарды құрастыру; аумақтағы(территория) ландшафттық жүйенің құрамдық компоненттік карталарын құрастыру үшін ГАЖ технологиясын таңдаудың механизмдеріне талдау жасау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1. </w:t>
            </w:r>
            <w:r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ЛБЕЖ – ді жобалаудағы ірі масштабты агроландшафттық карталарды құрастырудың кешенді принциптеріне талдау жасау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ЛБЕЖ – ді жобалаудағы ірі масштабты агроландшафттық карталарды құрастырудың кешенді тәсілдерінің принциптері: жер бетінің суларының,  топырақтық-геоморфологиялық, геоботаникалық және ландшафттық карталарды құрастырудың әдістері; Ландшафттарды мекенге, қонысқа, қонысшаға және фацияға бөлудің (дифференциация) әдістері;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sz w:val="20"/>
                <w:szCs w:val="20"/>
                <w:lang w:val="kk-KZ"/>
              </w:rPr>
              <w:t>ЛБЕЖ-ді жобалаудағы аумақтық талдау үшін ғарыштық түсірілімдердің рөлі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Аумақты ландшафтық-экологиялық талдау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Аумақты ландшафтық-экологиялық талдау: гоморфологиялық, литологиялық, гидрогеологиялық, агроклиматтық, гехимиялық жағдайын қоса аумақтың ландшафтық-экологиялық жағдайын агробағалау; топырақ жабындығының құрылымын, аумақтың табиғи кәрізділігін және топырақтың жел арқылы болатын шығындарын агроэкологиялық бағалаулар.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sz w:val="20"/>
                <w:szCs w:val="20"/>
                <w:lang w:val="kk-KZ"/>
              </w:rPr>
              <w:t>бақылау жұмысы</w:t>
            </w:r>
            <w:r>
              <w:rPr>
                <w:sz w:val="20"/>
                <w:szCs w:val="20"/>
              </w:rPr>
              <w:t xml:space="preserve">, тест, </w:t>
            </w:r>
            <w:r>
              <w:rPr>
                <w:sz w:val="20"/>
                <w:szCs w:val="20"/>
                <w:lang w:val="kk-KZ"/>
              </w:rPr>
              <w:t>жоба</w:t>
            </w:r>
            <w:r>
              <w:rPr>
                <w:sz w:val="20"/>
                <w:szCs w:val="20"/>
              </w:rPr>
              <w:t xml:space="preserve">, эссе, </w:t>
            </w:r>
            <w:r>
              <w:rPr>
                <w:sz w:val="20"/>
                <w:szCs w:val="20"/>
                <w:lang w:val="kk-KZ"/>
              </w:rPr>
              <w:t>жағдаяттық есеп және т.б.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ЛБЕЖ –ді жобалауда  жердің  агроэкологиялық типологиясы: жерді ландшафты-экологиялық жіктеу (классификация) мен типтеудің (типизация) агроэкологиялық ұстанымдық схемасы;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Жерді ландшафтты-экологиялық жіктеу; табиғи-ауылшаруашылықтық провинциялар арқылы жерді ландшафтты-экологиялық жіктеуді іске асыру.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5" w:type="dxa"/>
            <w:gridSpan w:val="4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 xml:space="preserve"> Ландшафтар мен агроландшафтардың тұрақтылығын және олардың антропогендік өзгерісін бағалау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6-7. </w:t>
            </w:r>
            <w:r>
              <w:rPr>
                <w:sz w:val="20"/>
                <w:szCs w:val="20"/>
                <w:lang w:val="kk-KZ"/>
              </w:rPr>
              <w:t>Ауыр металдармен және радионуклидтермен ластанған жерлерді агроэкологиялық бағалау. Жерді фитосанитарлық бағалау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>-7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Ауылшаруашылығында пайдаланылатын жерлардің радинулеидтермен ластануын бағалаудың әдістері. Ауыл шаруашылығында арма шөптермен, кеміргіштермен және шыбын шіркейлермен күресу.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8. </w:t>
            </w:r>
            <w:r>
              <w:rPr>
                <w:sz w:val="20"/>
                <w:szCs w:val="20"/>
                <w:lang w:val="kk-KZ"/>
              </w:rPr>
              <w:t>Ландшафтар мен агроландшафтардың тұрақтылығын және олардың антропогендік өзгерісін бағалау.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8.</w:t>
            </w:r>
            <w:r>
              <w:rPr>
                <w:sz w:val="20"/>
                <w:szCs w:val="20"/>
                <w:lang w:val="kk-KZ"/>
              </w:rPr>
              <w:t xml:space="preserve"> Ландшафтар мен агроландшафтардың тұрақтылығын және олардың антропогендік өзгерісін бағалау: табиғи ландшафттардың экологиялық тұрақтылығы  (төзімділігі); агроландшафттардың тұрақтылығы; агроландшафттар мен топырақтардың деградациялану жағдайларын бағалау.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3.  </w:t>
            </w:r>
            <w:r>
              <w:rPr>
                <w:sz w:val="20"/>
                <w:szCs w:val="20"/>
                <w:lang w:val="kk-KZ"/>
              </w:rPr>
              <w:t>СӨЖ 2 орындау бойынша кеңес беру.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2. </w:t>
            </w:r>
            <w:r>
              <w:rPr>
                <w:sz w:val="20"/>
                <w:szCs w:val="20"/>
                <w:lang w:val="kk-KZ"/>
              </w:rPr>
              <w:t>Жерді агробағалау мен ауылшаруашылық дақылдарының агроэкологиялық талғамдарының арасындағы байланыстар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Агроландшафттар топырағын бонитеттеу және жердің өнімділігін бағалау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9.</w:t>
            </w:r>
            <w:r>
              <w:rPr>
                <w:sz w:val="20"/>
                <w:szCs w:val="20"/>
                <w:lang w:val="kk-KZ"/>
              </w:rPr>
              <w:t xml:space="preserve"> Ауыл шаруашылығы мақсатындағы жерлерді экономикалық тұрғыдан бағалау әдістеріне талдау жасау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Ауыл шаруашылығы ландшафтардың жер кадастрлық құнын анықтау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10.</w:t>
            </w:r>
            <w:r>
              <w:rPr>
                <w:sz w:val="20"/>
                <w:szCs w:val="20"/>
                <w:lang w:val="kk-KZ"/>
              </w:rPr>
              <w:t xml:space="preserve"> Ауыл шаруашылығы ландшафтардың жер кадастрлық құнын анықтау: ауылшаруашылығына пайдаланылатын жерлердің кадастрлық бағасын анықтау; шаруашылықтардағы жоспарлы-экономикалық міндеттерді орындауда, жерді тиімді пайдалануды ұйымдастыруда, жерге орналастыру жобасын жасауда және жер салығын негіздеудегі кадастрлық бағалаудың рөлі;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4.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 Тақырып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5" w:type="dxa"/>
            <w:gridSpan w:val="4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sz w:val="20"/>
                <w:szCs w:val="20"/>
                <w:lang w:val="kk-KZ"/>
              </w:rPr>
              <w:t xml:space="preserve"> Ландшафттарға бейімделген егіншілік жүйесін жобалау және жерге орналастыру жұмыстары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Ландшафттарға бейімделген егіншілік жүйесін жобалау және агротехнологиялық іс-шараларға талдау жасау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11.</w:t>
            </w:r>
            <w:r>
              <w:rPr>
                <w:sz w:val="20"/>
                <w:szCs w:val="20"/>
                <w:lang w:val="kk-KZ"/>
              </w:rPr>
              <w:t xml:space="preserve"> ЛБЕЖ-нің шаруашылық көлеміндегі (ішіндегі) жерге орналастыру жобасының құрамды бөлегі екендігін анықтау; ауыспалы егіс пен  (севооборот) тыңайтқыштарды пайдалану жүйесін талдау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sz w:val="20"/>
                <w:szCs w:val="20"/>
                <w:lang w:val="kk-KZ"/>
              </w:rPr>
              <w:t xml:space="preserve"> ЛБЕЖ-ді қалыптастырудағы аумақтық (региональных) агрокешендерді, агротехнологиялардың регистрларды, агроақпараттық жүйелерді жасау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12.</w:t>
            </w:r>
            <w:r>
              <w:rPr>
                <w:sz w:val="20"/>
                <w:szCs w:val="20"/>
                <w:lang w:val="kk-KZ"/>
              </w:rPr>
              <w:t xml:space="preserve"> Жер ресурсын пайдалану мен басқарудың аймақтық ерекшеліктеріне талдау жасау.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5.  </w:t>
            </w:r>
            <w:r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13.</w:t>
            </w:r>
            <w:r>
              <w:rPr>
                <w:sz w:val="20"/>
                <w:szCs w:val="20"/>
                <w:lang w:val="kk-KZ"/>
              </w:rPr>
              <w:t xml:space="preserve"> Қазіргі замандағы жерге орналастыру жүйесіне сәйкес ЛБЕЖ-ді ұйымдастыру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ЛЗ 13. </w:t>
            </w:r>
            <w:r>
              <w:rPr>
                <w:sz w:val="20"/>
                <w:szCs w:val="20"/>
                <w:lang w:val="kk-KZ"/>
              </w:rPr>
              <w:t>Мемлекеттік жерге орналастыру жұмыстарының қазіргі жағдайы; жерді тиімді пайдалануды реттеу; ландшафттық-экология негізінде жерді пайдалану жүйесін реттеудің жүйесін талдау; табиғатты қорғауды бағалауда және жерге орналастыруды ұйымдастыруда агроландшафттарды жобалап, қалыптастыруды ұйымдастырудың ерекшеліктері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3 </w:t>
            </w:r>
            <w:r>
              <w:rPr>
                <w:sz w:val="20"/>
                <w:szCs w:val="20"/>
                <w:lang w:val="kk-KZ"/>
              </w:rPr>
              <w:t>Жер қорын тиімді  пайдалану мен басқарудың әдістері мен қағидаларын жүзеге асыру жолдары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sz w:val="20"/>
                <w:szCs w:val="20"/>
                <w:lang w:val="kk-KZ"/>
              </w:rPr>
              <w:t xml:space="preserve"> Ауыл шаруашылығында топырақтардың құнарлығын арттыру мақсатында жүргізілетін мелиорация жұмыстары және олардың түрлері.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14.</w:t>
            </w:r>
            <w:r>
              <w:rPr>
                <w:sz w:val="20"/>
                <w:szCs w:val="20"/>
                <w:lang w:val="kk-KZ"/>
              </w:rPr>
              <w:t xml:space="preserve"> Ауыл шаруашылығында топырақтардың құнарлығын арттыру мақсатында жүргізілетін   мелиорациялық іс-шараларға талдау жасау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6.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т.б.).. Тақырып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Техногендік ластанған жерлерді қалпына келтіру әдістеріне талдау жасау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15.</w:t>
            </w:r>
            <w:r>
              <w:rPr>
                <w:sz w:val="20"/>
                <w:szCs w:val="20"/>
                <w:lang w:val="kk-KZ"/>
              </w:rPr>
              <w:t xml:space="preserve"> Техногендік ластанған жерлердегі рекультивация жұмыстарының жүргізілу ерекшеліктері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7. </w:t>
            </w:r>
            <w:r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>
      <w:pPr>
        <w:jc w:val="center"/>
        <w:rPr>
          <w:b/>
          <w:sz w:val="20"/>
          <w:szCs w:val="20"/>
        </w:rPr>
      </w:pPr>
    </w:p>
    <w:p>
      <w:pPr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                                                                </w:t>
      </w:r>
    </w:p>
    <w:p>
      <w:pPr>
        <w:jc w:val="both"/>
        <w:rPr>
          <w:b/>
          <w:sz w:val="20"/>
          <w:szCs w:val="20"/>
        </w:rPr>
      </w:pPr>
    </w:p>
    <w:p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Кафедра меңгерушісі _____________________ </w:t>
      </w:r>
      <w:r>
        <w:rPr>
          <w:b/>
          <w:sz w:val="20"/>
          <w:szCs w:val="20"/>
          <w:lang w:val="kk-KZ"/>
        </w:rPr>
        <w:t>Г.Н. Нүсіпова</w:t>
      </w: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</w:t>
      </w:r>
    </w:p>
    <w:p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Дәріскер</w:t>
      </w:r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</w:rPr>
        <w:t xml:space="preserve">________________________________ </w:t>
      </w:r>
      <w:r>
        <w:rPr>
          <w:b/>
          <w:sz w:val="20"/>
          <w:szCs w:val="20"/>
          <w:lang w:val="kk-KZ"/>
        </w:rPr>
        <w:t>Қ.Б. Зұлпыхаров</w:t>
      </w:r>
    </w:p>
    <w:p>
      <w:pPr>
        <w:jc w:val="both"/>
        <w:rPr>
          <w:b/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>
      <w:pPr>
        <w:rPr>
          <w:b/>
          <w:sz w:val="20"/>
          <w:szCs w:val="20"/>
          <w:lang w:val="kk-KZ"/>
        </w:rPr>
      </w:pPr>
    </w:p>
    <w:p>
      <w:pPr>
        <w:rPr>
          <w:sz w:val="20"/>
          <w:szCs w:val="20"/>
          <w:u w:val="single"/>
          <w:lang w:val="kk-KZ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>
      <w:pPr>
        <w:rPr>
          <w:sz w:val="20"/>
          <w:szCs w:val="20"/>
          <w:u w:val="single"/>
          <w:lang w:val="kk-KZ"/>
        </w:rPr>
      </w:pPr>
    </w:p>
    <w:p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>
      <w:pPr>
        <w:jc w:val="both"/>
        <w:rPr>
          <w:bCs/>
          <w:sz w:val="20"/>
          <w:szCs w:val="20"/>
          <w:shd w:val="clear" w:color="auto" w:fill="FFFFFF"/>
          <w:lang w:val="kk-KZ"/>
        </w:rPr>
      </w:pPr>
      <w:r>
        <w:rPr>
          <w:bCs/>
          <w:sz w:val="20"/>
          <w:szCs w:val="20"/>
          <w:shd w:val="clear" w:color="auto" w:fill="FFFFFF"/>
          <w:lang w:val="kk-KZ"/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sz w:val="20"/>
          <w:szCs w:val="20"/>
          <w:shd w:val="clear" w:color="auto" w:fill="FFFFFF"/>
          <w:lang w:val="kk-KZ"/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sz w:val="20"/>
          <w:szCs w:val="20"/>
          <w:shd w:val="clear" w:color="auto" w:fill="FFFFFF"/>
          <w:lang w:val="kk-KZ"/>
        </w:rPr>
        <w:t xml:space="preserve"> Ерекше жағдайларда әдебиет тізіміне 20-30% алмастырылмайтын классикалық оқулықтар қосуға болады. </w:t>
      </w:r>
    </w:p>
    <w:p>
      <w:pPr>
        <w:jc w:val="both"/>
        <w:rPr>
          <w:bCs/>
          <w:sz w:val="20"/>
          <w:szCs w:val="20"/>
          <w:shd w:val="clear" w:color="auto" w:fill="FFFFFF"/>
          <w:lang w:val="kk-KZ"/>
        </w:rPr>
      </w:pPr>
    </w:p>
    <w:p>
      <w:pPr>
        <w:jc w:val="both"/>
        <w:rPr>
          <w:bCs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Әдебиет және ресурстары:</w:t>
      </w:r>
    </w:p>
    <w:p>
      <w:pPr>
        <w:pStyle w:val="3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Негізгі</w:t>
      </w:r>
    </w:p>
    <w:p>
      <w:pPr>
        <w:pStyle w:val="3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Қосымша</w:t>
      </w:r>
    </w:p>
    <w:p>
      <w:pPr>
        <w:pStyle w:val="3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Бағдарламалық қамтамасыз ету</w:t>
      </w:r>
    </w:p>
    <w:p>
      <w:pPr>
        <w:pStyle w:val="3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 w:eastAsiaTheme="minorHAnsi"/>
          <w:sz w:val="20"/>
          <w:szCs w:val="20"/>
          <w:lang w:val="kk-KZ"/>
        </w:rPr>
        <w:t>Ғаламтор ресурстары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>
      <w:pPr>
        <w:pStyle w:val="34"/>
        <w:numPr>
          <w:ilvl w:val="0"/>
          <w:numId w:val="2"/>
        </w:num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Кәсіби мәліметтер базасы</w:t>
      </w:r>
    </w:p>
    <w:p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F7D08"/>
    <w:multiLevelType w:val="multilevel"/>
    <w:tmpl w:val="272F7D0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C0746"/>
    <w:multiLevelType w:val="multilevel"/>
    <w:tmpl w:val="407C074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86EED"/>
    <w:rsid w:val="000C4219"/>
    <w:rsid w:val="000F5717"/>
    <w:rsid w:val="001640C9"/>
    <w:rsid w:val="001670E8"/>
    <w:rsid w:val="00193458"/>
    <w:rsid w:val="001A4B41"/>
    <w:rsid w:val="001B7AB3"/>
    <w:rsid w:val="001D13CF"/>
    <w:rsid w:val="00200490"/>
    <w:rsid w:val="002C1D33"/>
    <w:rsid w:val="002E6297"/>
    <w:rsid w:val="0030696E"/>
    <w:rsid w:val="00323908"/>
    <w:rsid w:val="003338F6"/>
    <w:rsid w:val="00346CD0"/>
    <w:rsid w:val="003B6C69"/>
    <w:rsid w:val="003E6E0D"/>
    <w:rsid w:val="004210B2"/>
    <w:rsid w:val="0045390E"/>
    <w:rsid w:val="004C4480"/>
    <w:rsid w:val="00531543"/>
    <w:rsid w:val="00541D7F"/>
    <w:rsid w:val="00591679"/>
    <w:rsid w:val="00594DE6"/>
    <w:rsid w:val="005E2FF8"/>
    <w:rsid w:val="005F5B21"/>
    <w:rsid w:val="00750D6B"/>
    <w:rsid w:val="007F6A9D"/>
    <w:rsid w:val="008679E5"/>
    <w:rsid w:val="008B1F21"/>
    <w:rsid w:val="00920D39"/>
    <w:rsid w:val="00923E03"/>
    <w:rsid w:val="00931BCA"/>
    <w:rsid w:val="00940F5D"/>
    <w:rsid w:val="009663A0"/>
    <w:rsid w:val="00990B34"/>
    <w:rsid w:val="00A34354"/>
    <w:rsid w:val="00A40781"/>
    <w:rsid w:val="00A72D3C"/>
    <w:rsid w:val="00AC011C"/>
    <w:rsid w:val="00C66CC4"/>
    <w:rsid w:val="00C74AD4"/>
    <w:rsid w:val="00CA458D"/>
    <w:rsid w:val="00CD1CC3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76066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F6C91"/>
    <w:rsid w:val="2913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rFonts w:cs="Times New Roman"/>
      <w:color w:val="auto"/>
      <w:u w:val="none"/>
    </w:rPr>
  </w:style>
  <w:style w:type="paragraph" w:styleId="11">
    <w:name w:val="Balloon Text"/>
    <w:basedOn w:val="1"/>
    <w:link w:val="3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2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4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2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17">
    <w:name w:val="_Style 13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18">
    <w:name w:val="_Style 14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19">
    <w:name w:val="_Style 15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0">
    <w:name w:val="_Style 16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1">
    <w:name w:val="_Style 17"/>
    <w:basedOn w:val="15"/>
    <w:qFormat/>
    <w:uiPriority w:val="0"/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22">
    <w:name w:val="_Style 18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19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4">
    <w:name w:val="_Style 20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21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_Style 22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7">
    <w:name w:val="_Style 23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8">
    <w:name w:val="_Style 24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9">
    <w:name w:val="_Style 25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30">
    <w:name w:val="_Style 26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31">
    <w:name w:val="_Style 27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32">
    <w:name w:val="_Style 28"/>
    <w:basedOn w:val="15"/>
    <w:qFormat/>
    <w:uiPriority w:val="0"/>
    <w:tblPr>
      <w:tblCellMar>
        <w:left w:w="115" w:type="dxa"/>
        <w:right w:w="115" w:type="dxa"/>
      </w:tblCellMar>
    </w:tblPr>
  </w:style>
  <w:style w:type="character" w:customStyle="1" w:styleId="33">
    <w:name w:val="Текст выноски Знак"/>
    <w:basedOn w:val="8"/>
    <w:link w:val="11"/>
    <w:semiHidden/>
    <w:qFormat/>
    <w:uiPriority w:val="99"/>
    <w:rPr>
      <w:rFonts w:ascii="Segoe UI" w:hAnsi="Segoe UI" w:cs="Segoe UI"/>
      <w:sz w:val="18"/>
      <w:szCs w:val="18"/>
    </w:rPr>
  </w:style>
  <w:style w:type="paragraph" w:styleId="34">
    <w:name w:val="List Paragraph"/>
    <w:basedOn w:val="1"/>
    <w:link w:val="35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customStyle="1" w:styleId="35">
    <w:name w:val="Абзац списка Знак"/>
    <w:link w:val="34"/>
    <w:qFormat/>
    <w:locked/>
    <w:uiPriority w:val="34"/>
    <w:rPr>
      <w:rFonts w:ascii="Calibri" w:hAnsi="Calibri" w:eastAsia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1938</Words>
  <Characters>11049</Characters>
  <Lines>92</Lines>
  <Paragraphs>25</Paragraphs>
  <TotalTime>23</TotalTime>
  <ScaleCrop>false</ScaleCrop>
  <LinksUpToDate>false</LinksUpToDate>
  <CharactersWithSpaces>12962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2022-09-13T10:27:00Z</dcterms:created>
  <dc:creator>Амирбекова Гулмира</dc:creator>
  <cp:lastModifiedBy>STARLINECOMP</cp:lastModifiedBy>
  <cp:lastPrinted>2021-09-13T10:23:00Z</cp:lastPrinted>
  <dcterms:modified xsi:type="dcterms:W3CDTF">2022-10-20T04:33:38Z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8037B7F56699448EBDCBFA9B36304B59</vt:lpwstr>
  </property>
</Properties>
</file>